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64" w:rsidRDefault="00966764" w:rsidP="00966764">
      <w:pPr>
        <w:pStyle w:val="NoSpacing"/>
        <w:tabs>
          <w:tab w:val="left" w:pos="2430"/>
        </w:tabs>
        <w:rPr>
          <w:rFonts w:asciiTheme="majorHAnsi" w:hAnsiTheme="majorHAnsi" w:cs="Times New Roman"/>
          <w:b/>
          <w:bCs/>
          <w:sz w:val="24"/>
          <w:szCs w:val="24"/>
        </w:rPr>
      </w:pPr>
      <w:bookmarkStart w:id="0" w:name="_Hlk119645541"/>
      <w:r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966764" w:rsidRPr="001056D0" w:rsidRDefault="00966764" w:rsidP="00966764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ACADEMIC CALENDAR </w:t>
      </w:r>
      <w:r w:rsidR="00C472E9">
        <w:rPr>
          <w:rFonts w:asciiTheme="majorHAnsi" w:hAnsiTheme="majorHAnsi"/>
          <w:b/>
          <w:sz w:val="28"/>
          <w:szCs w:val="28"/>
        </w:rPr>
        <w:t>(1 Aug.2022,19</w:t>
      </w:r>
      <w:r>
        <w:rPr>
          <w:rFonts w:asciiTheme="majorHAnsi" w:hAnsiTheme="majorHAnsi"/>
          <w:b/>
          <w:sz w:val="28"/>
          <w:szCs w:val="28"/>
        </w:rPr>
        <w:t>-Dec-2022)</w:t>
      </w:r>
    </w:p>
    <w:tbl>
      <w:tblPr>
        <w:tblStyle w:val="TableGrid"/>
        <w:tblW w:w="0" w:type="auto"/>
        <w:tblLook w:val="04A0"/>
      </w:tblPr>
      <w:tblGrid>
        <w:gridCol w:w="3192"/>
        <w:gridCol w:w="5988"/>
      </w:tblGrid>
      <w:tr w:rsidR="00966764" w:rsidTr="00737D68">
        <w:tc>
          <w:tcPr>
            <w:tcW w:w="3192" w:type="dxa"/>
          </w:tcPr>
          <w:p w:rsidR="00966764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88" w:type="dxa"/>
          </w:tcPr>
          <w:p w:rsidR="00966764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ACTIVITY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August 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Commencement of New Academic Session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August 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August 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Orientation to the B.Ed Programme and Completion of reporting and registration formalities 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August 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Sep.29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Instruction for the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regular teaching programme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August 15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Independent Day Celebration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Extension lecture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 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Teachers Day Celebration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 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 to 14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Hindi Saptah Celebration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Sep.20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National Brotherhood Day of Vivekananda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Sep. 28-29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Lecture on Lesson Plan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Oct.1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Oct.20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Stage II SEP and Home Examination for Theory Course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Oct.22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Dec.6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Stage III SEP School Experience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Nov.12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Diwali Celebration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Nov.16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Employbility Skills Development Programme 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Nov.29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Dec.6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Teaching Skills Development Examination(Internal and External Evaluation)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Dec. 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Dec.18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Preparatory Leave for Theory Examination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Dec.19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2022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onwards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Theory Examinations</w:t>
            </w:r>
          </w:p>
        </w:tc>
      </w:tr>
      <w:tr w:rsidR="00966764" w:rsidTr="00737D68">
        <w:tc>
          <w:tcPr>
            <w:tcW w:w="319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Jan.7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Jan 11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5988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Winter Holidays</w:t>
            </w:r>
          </w:p>
        </w:tc>
      </w:tr>
    </w:tbl>
    <w:p w:rsidR="00966764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966764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966764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966764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6774"/>
      </w:tblGrid>
      <w:tr w:rsidR="00966764" w:rsidTr="00737D68">
        <w:tc>
          <w:tcPr>
            <w:tcW w:w="2802" w:type="dxa"/>
          </w:tcPr>
          <w:p w:rsidR="00966764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774" w:type="dxa"/>
          </w:tcPr>
          <w:p w:rsidR="00966764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Activity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 .12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Orientation Programme for </w:t>
            </w:r>
            <w:r>
              <w:rPr>
                <w:rFonts w:asciiTheme="majorHAnsi" w:hAnsiTheme="majorHAnsi"/>
                <w:sz w:val="24"/>
                <w:szCs w:val="24"/>
              </w:rPr>
              <w:t>new batch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>B.Ed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on Practice Teaching Schedule and interventions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Jan.12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April 27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Regular teaching and 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Instruction for the </w:t>
            </w:r>
            <w:r>
              <w:rPr>
                <w:rFonts w:asciiTheme="majorHAnsi" w:hAnsiTheme="majorHAnsi"/>
                <w:sz w:val="24"/>
                <w:szCs w:val="24"/>
              </w:rPr>
              <w:t>assignment and other activities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 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Lohri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Jan.15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Sports Day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Jan17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Lecture on Modern Teaching Skills in Micro Teaching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Jan 16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>to Jan 24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Pre</w:t>
            </w:r>
            <w:r>
              <w:rPr>
                <w:rFonts w:asciiTheme="majorHAnsi" w:hAnsiTheme="majorHAnsi"/>
                <w:sz w:val="24"/>
                <w:szCs w:val="24"/>
              </w:rPr>
              <w:t>paration for cultural competitions &amp;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Festival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Feb.12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Workshop on Action Research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Feb.15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Saraswati Puja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Feb.19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“IGNITE 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>” Inter-</w:t>
            </w:r>
            <w:r>
              <w:rPr>
                <w:rFonts w:asciiTheme="majorHAnsi" w:hAnsiTheme="majorHAnsi"/>
                <w:sz w:val="24"/>
                <w:szCs w:val="24"/>
              </w:rPr>
              <w:t>institute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Fest.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Feb23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Feb 28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Micro Teaching, Demonstration Lesson, Simulated Teaching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March.2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Lecture on “Ways of Life” 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March1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March 8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International Women Day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March.13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Lecture on ICT and Multimedia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March 26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Holi Celebration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April 13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Workshop on “ Multimedia Supported Lesson Transaction”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April 19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21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Visit to Practice Teaching School/Study School Plant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lastRenderedPageBreak/>
              <w:t>April 25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April 30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Home Examination for Theory Courses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May 1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May 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Examination for Practical Course (Internal)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May 13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May 23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Conduction of Examination for Practical (External)</w:t>
            </w:r>
          </w:p>
        </w:tc>
      </w:tr>
      <w:tr w:rsidR="00966764" w:rsidRPr="00155410" w:rsidTr="00737D68">
        <w:tc>
          <w:tcPr>
            <w:tcW w:w="2802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>May.27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  <w:r w:rsidRPr="00155410">
              <w:rPr>
                <w:rFonts w:asciiTheme="majorHAnsi" w:hAnsiTheme="majorHAnsi"/>
                <w:sz w:val="24"/>
                <w:szCs w:val="24"/>
              </w:rPr>
              <w:t xml:space="preserve"> to June 14</w:t>
            </w:r>
            <w:r w:rsidRPr="00155410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6774" w:type="dxa"/>
          </w:tcPr>
          <w:p w:rsidR="00966764" w:rsidRPr="00155410" w:rsidRDefault="00966764" w:rsidP="00737D68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155410">
              <w:rPr>
                <w:rFonts w:asciiTheme="majorHAnsi" w:hAnsiTheme="majorHAnsi"/>
                <w:sz w:val="24"/>
                <w:szCs w:val="24"/>
              </w:rPr>
              <w:t xml:space="preserve">Conduction of Examination for Theory </w:t>
            </w:r>
          </w:p>
        </w:tc>
      </w:tr>
    </w:tbl>
    <w:p w:rsidR="00966764" w:rsidRPr="00155410" w:rsidRDefault="00966764" w:rsidP="0096676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bookmarkEnd w:id="0"/>
    <w:p w:rsidR="00966764" w:rsidRDefault="00966764" w:rsidP="00966764"/>
    <w:p w:rsidR="00D445B9" w:rsidRDefault="00966764">
      <w:r w:rsidRPr="00966764">
        <w:rPr>
          <w:noProof/>
          <w:lang w:val="en-IN" w:eastAsia="en-IN"/>
        </w:rPr>
        <w:drawing>
          <wp:inline distT="0" distB="0" distL="0" distR="0">
            <wp:extent cx="2085172" cy="954686"/>
            <wp:effectExtent l="19050" t="0" r="0" b="0"/>
            <wp:docPr id="4" name="Picture 2" descr="C:\Users\lalit\Desktop\santosh yadav sign ste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lit\Desktop\santosh yadav sign stemp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80" cy="96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5B9" w:rsidSect="003A40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767" w:rsidRDefault="008D5767" w:rsidP="00966764">
      <w:pPr>
        <w:spacing w:after="0" w:line="240" w:lineRule="auto"/>
      </w:pPr>
      <w:r>
        <w:separator/>
      </w:r>
    </w:p>
  </w:endnote>
  <w:endnote w:type="continuationSeparator" w:id="1">
    <w:p w:rsidR="008D5767" w:rsidRDefault="008D5767" w:rsidP="0096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767" w:rsidRDefault="008D5767" w:rsidP="00966764">
      <w:pPr>
        <w:spacing w:after="0" w:line="240" w:lineRule="auto"/>
      </w:pPr>
      <w:r>
        <w:separator/>
      </w:r>
    </w:p>
  </w:footnote>
  <w:footnote w:type="continuationSeparator" w:id="1">
    <w:p w:rsidR="008D5767" w:rsidRDefault="008D5767" w:rsidP="0096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64" w:rsidRDefault="00966764" w:rsidP="008D79F2">
    <w:r w:rsidRPr="00966764">
      <w:rPr>
        <w:noProof/>
        <w:lang w:val="en-IN" w:eastAsia="en-IN"/>
      </w:rPr>
      <w:drawing>
        <wp:inline distT="0" distB="0" distL="0" distR="0">
          <wp:extent cx="5943600" cy="937754"/>
          <wp:effectExtent l="19050" t="0" r="0" b="0"/>
          <wp:docPr id="7" name="Picture 6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37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9F2" w:rsidRDefault="00D01A57" w:rsidP="008D79F2">
    <w:r w:rsidRPr="00D01A5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4" o:spid="_x0000_s1025" type="#_x0000_t32" style="position:absolute;margin-left:-38.85pt;margin-top:6.6pt;width:561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"/>
      </w:pict>
    </w:r>
    <w:r w:rsidRPr="00D01A57">
      <w:rPr>
        <w:noProof/>
      </w:rPr>
      <w:pict>
        <v:shape id="Straight Arrow Connector 1" o:spid="_x0000_s1026" type="#_x0000_t32" style="position:absolute;margin-left:-38.1pt;margin-top:8.85pt;width:561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"/>
      </w:pict>
    </w:r>
  </w:p>
  <w:p w:rsidR="008D79F2" w:rsidRDefault="008D57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Straight Arrow Connector 4"/>
        <o:r id="V:Rule4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66764"/>
    <w:rsid w:val="002A7907"/>
    <w:rsid w:val="008D5767"/>
    <w:rsid w:val="00966764"/>
    <w:rsid w:val="00C472E9"/>
    <w:rsid w:val="00D01A57"/>
    <w:rsid w:val="00D4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64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676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66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64"/>
    <w:rPr>
      <w:rFonts w:eastAsiaTheme="minorEastAsia"/>
      <w:lang w:val="en-GB"/>
    </w:rPr>
  </w:style>
  <w:style w:type="character" w:styleId="Hyperlink">
    <w:name w:val="Hyperlink"/>
    <w:basedOn w:val="DefaultParagraphFont"/>
    <w:uiPriority w:val="99"/>
    <w:unhideWhenUsed/>
    <w:rsid w:val="0096676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966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764"/>
    <w:rPr>
      <w:rFonts w:eastAsiaTheme="minorEastAsi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64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Neeru</cp:lastModifiedBy>
  <cp:revision>2</cp:revision>
  <dcterms:created xsi:type="dcterms:W3CDTF">2024-04-23T07:54:00Z</dcterms:created>
  <dcterms:modified xsi:type="dcterms:W3CDTF">2025-02-21T07:27:00Z</dcterms:modified>
</cp:coreProperties>
</file>